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2E3" w:rsidRPr="00F12EDC" w:rsidRDefault="000E22E3" w:rsidP="00F12EDC">
      <w:pPr>
        <w:snapToGrid w:val="0"/>
        <w:ind w:left="220" w:hangingChars="100" w:hanging="220"/>
        <w:contextualSpacing/>
        <w:jc w:val="center"/>
        <w:rPr>
          <w:rFonts w:ascii="メイリオ" w:eastAsia="メイリオ" w:hAnsi="メイリオ" w:cs="Segoe UI"/>
          <w:sz w:val="32"/>
        </w:rPr>
      </w:pPr>
      <w:r w:rsidRPr="00F12EDC">
        <w:rPr>
          <w:rFonts w:ascii="メイリオ" w:eastAsia="メイリオ" w:hAnsi="メイリオ" w:cs="Segoe UI"/>
          <w:noProof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F6B2CD" wp14:editId="2C364EAC">
                <wp:simplePos x="0" y="0"/>
                <wp:positionH relativeFrom="margin">
                  <wp:align>right</wp:align>
                </wp:positionH>
                <wp:positionV relativeFrom="paragraph">
                  <wp:posOffset>105500</wp:posOffset>
                </wp:positionV>
                <wp:extent cx="6184265" cy="76200"/>
                <wp:effectExtent l="0" t="0" r="6985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265" cy="762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AF0626B" id="正方形/長方形 1" o:spid="_x0000_s1026" style="position:absolute;left:0;text-align:left;margin-left:435.75pt;margin-top:8.3pt;width:486.95pt;height:6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" fillcolor="black [3213]" stroked="f" strokeweight="1pt">
                <w10:wrap anchorx="margin"/>
              </v:rect>
            </w:pict>
          </mc:Fallback>
        </mc:AlternateContent>
      </w:r>
    </w:p>
    <w:p w:rsidR="000E22E3" w:rsidRPr="00F12EDC" w:rsidRDefault="00D07388" w:rsidP="00F12EDC">
      <w:pPr>
        <w:snapToGrid w:val="0"/>
        <w:ind w:left="360" w:hangingChars="100" w:hanging="360"/>
        <w:contextualSpacing/>
        <w:jc w:val="center"/>
        <w:rPr>
          <w:rFonts w:ascii="メイリオ" w:eastAsia="メイリオ" w:hAnsi="メイリオ" w:cs="Segoe UI"/>
          <w:b/>
          <w:sz w:val="36"/>
          <w:szCs w:val="36"/>
        </w:rPr>
      </w:pPr>
      <w:bookmarkStart w:id="0" w:name="_GoBack"/>
      <w:r w:rsidRPr="00F12EDC">
        <w:rPr>
          <w:rFonts w:ascii="メイリオ" w:eastAsia="メイリオ" w:hAnsi="メイリオ" w:cs="Segoe UI" w:hint="eastAsia"/>
          <w:b/>
          <w:sz w:val="36"/>
          <w:szCs w:val="36"/>
        </w:rPr>
        <w:t xml:space="preserve">Office 365 </w:t>
      </w:r>
      <w:r w:rsidR="00F12EDC">
        <w:rPr>
          <w:rFonts w:ascii="メイリオ" w:eastAsia="メイリオ" w:hAnsi="メイリオ" w:cs="Segoe UI" w:hint="eastAsia"/>
          <w:b/>
          <w:sz w:val="36"/>
          <w:szCs w:val="36"/>
        </w:rPr>
        <w:t>フォームで情報収集，電子メール自動返信</w:t>
      </w:r>
    </w:p>
    <w:bookmarkEnd w:id="0"/>
    <w:p w:rsidR="000E22E3" w:rsidRPr="00F12EDC" w:rsidRDefault="000E22E3" w:rsidP="00F12EDC">
      <w:pPr>
        <w:snapToGrid w:val="0"/>
        <w:ind w:left="220" w:hangingChars="100" w:hanging="220"/>
        <w:contextualSpacing/>
        <w:rPr>
          <w:rFonts w:ascii="メイリオ" w:eastAsia="メイリオ" w:hAnsi="メイリオ" w:cs="Segoe UI"/>
        </w:rPr>
      </w:pPr>
      <w:r w:rsidRPr="00F12EDC">
        <w:rPr>
          <w:rFonts w:ascii="メイリオ" w:eastAsia="メイリオ" w:hAnsi="メイリオ" w:cs="Segoe UI"/>
          <w:noProof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74DB0D" wp14:editId="30044EE6">
                <wp:simplePos x="0" y="0"/>
                <wp:positionH relativeFrom="margin">
                  <wp:posOffset>4284</wp:posOffset>
                </wp:positionH>
                <wp:positionV relativeFrom="paragraph">
                  <wp:posOffset>55245</wp:posOffset>
                </wp:positionV>
                <wp:extent cx="6184265" cy="76200"/>
                <wp:effectExtent l="0" t="0" r="6985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265" cy="762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46CE4EF4" id="正方形/長方形 8" o:spid="_x0000_s1026" style="position:absolute;left:0;text-align:left;margin-left:.35pt;margin-top:4.35pt;width:486.95pt;height: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" fillcolor="black [3213]" stroked="f" strokeweight="1pt">
                <w10:wrap anchorx="margin"/>
              </v:rect>
            </w:pict>
          </mc:Fallback>
        </mc:AlternateContent>
      </w:r>
    </w:p>
    <w:p w:rsidR="00DF2E6E" w:rsidRPr="00F12EDC" w:rsidRDefault="00DF2E6E" w:rsidP="00F12EDC">
      <w:pPr>
        <w:snapToGrid w:val="0"/>
        <w:ind w:left="220" w:hangingChars="100" w:hanging="220"/>
        <w:contextualSpacing/>
        <w:rPr>
          <w:rFonts w:ascii="メイリオ" w:eastAsia="メイリオ" w:hAnsi="メイリオ" w:cs="Segoe UI"/>
          <w:sz w:val="22"/>
        </w:rPr>
      </w:pPr>
    </w:p>
    <w:p w:rsidR="00F12EDC" w:rsidRP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  <w:b/>
          <w:bCs/>
        </w:rPr>
      </w:pPr>
      <w:r w:rsidRPr="00F12EDC">
        <w:rPr>
          <w:rFonts w:ascii="メイリオ" w:eastAsia="メイリオ" w:hAnsi="メイリオ" w:hint="eastAsia"/>
          <w:b/>
          <w:bCs/>
        </w:rPr>
        <w:t>Office フォームの作成</w:t>
      </w:r>
    </w:p>
    <w:p w:rsidR="00F12EDC" w:rsidRPr="00F12EDC" w:rsidRDefault="00F12EDC" w:rsidP="00F12EDC">
      <w:pPr>
        <w:numPr>
          <w:ilvl w:val="0"/>
          <w:numId w:val="1"/>
        </w:num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  <w:r w:rsidRPr="00F12EDC">
        <w:rPr>
          <w:rFonts w:ascii="メイリオ" w:eastAsia="メイリオ" w:hAnsi="メイリオ" w:hint="eastAsia"/>
        </w:rPr>
        <w:t>Webブラウザを新しく開き、Office 365 にサインインする</w:t>
      </w: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  <w:hyperlink r:id="rId5" w:history="1">
        <w:r w:rsidRPr="00F12EDC">
          <w:rPr>
            <w:rStyle w:val="a3"/>
            <w:rFonts w:ascii="メイリオ" w:eastAsia="メイリオ" w:hAnsi="メイリオ" w:hint="eastAsia"/>
          </w:rPr>
          <w:t>https://portal.office.com</w:t>
        </w:r>
      </w:hyperlink>
    </w:p>
    <w:p w:rsidR="00F12EDC" w:rsidRP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</w:p>
    <w:p w:rsidR="00F12EDC" w:rsidRPr="00F12EDC" w:rsidRDefault="00F12EDC" w:rsidP="00F12EDC">
      <w:pPr>
        <w:numPr>
          <w:ilvl w:val="0"/>
          <w:numId w:val="1"/>
        </w:num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  <w:r w:rsidRPr="00F12EDC">
        <w:rPr>
          <w:rFonts w:ascii="メイリオ" w:eastAsia="メイリオ" w:hAnsi="メイリオ" w:hint="eastAsia"/>
        </w:rPr>
        <w:t>「</w:t>
      </w:r>
      <w:r w:rsidRPr="00F12EDC">
        <w:rPr>
          <w:rFonts w:ascii="メイリオ" w:eastAsia="メイリオ" w:hAnsi="メイリオ" w:hint="eastAsia"/>
          <w:b/>
          <w:bCs/>
        </w:rPr>
        <w:t>Forms</w:t>
      </w:r>
      <w:r w:rsidRPr="00F12EDC">
        <w:rPr>
          <w:rFonts w:ascii="メイリオ" w:eastAsia="メイリオ" w:hAnsi="メイリオ" w:hint="eastAsia"/>
        </w:rPr>
        <w:t>」をクリック</w:t>
      </w:r>
    </w:p>
    <w:p w:rsidR="00F12EDC" w:rsidRP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  <w:r w:rsidRPr="00F12EDC">
        <w:rPr>
          <w:rFonts w:ascii="メイリオ" w:eastAsia="メイリオ" w:hAnsi="メイリオ"/>
        </w:rPr>
        <w:drawing>
          <wp:inline distT="0" distB="0" distL="0" distR="0">
            <wp:extent cx="2749857" cy="1681163"/>
            <wp:effectExtent l="0" t="0" r="0" b="0"/>
            <wp:docPr id="44" name="図 44" descr="https://www.kunihikokaneko.com/cc/office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unihikokaneko.com/cc/office/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94" cy="170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EDC" w:rsidRDefault="00F12EDC" w:rsidP="00F12EDC">
      <w:pPr>
        <w:numPr>
          <w:ilvl w:val="0"/>
          <w:numId w:val="1"/>
        </w:num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</w:p>
    <w:p w:rsidR="00F12EDC" w:rsidRPr="00F12EDC" w:rsidRDefault="00F12EDC" w:rsidP="00F12EDC">
      <w:pPr>
        <w:numPr>
          <w:ilvl w:val="0"/>
          <w:numId w:val="1"/>
        </w:num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  <w:r w:rsidRPr="00F12EDC">
        <w:rPr>
          <w:rFonts w:ascii="メイリオ" w:eastAsia="メイリオ" w:hAnsi="メイリオ" w:hint="eastAsia"/>
        </w:rPr>
        <w:t>「</w:t>
      </w:r>
      <w:r w:rsidRPr="00F12EDC">
        <w:rPr>
          <w:rFonts w:ascii="メイリオ" w:eastAsia="メイリオ" w:hAnsi="メイリオ" w:hint="eastAsia"/>
          <w:b/>
          <w:bCs/>
        </w:rPr>
        <w:t>新しいフォームを作成</w:t>
      </w:r>
      <w:r w:rsidRPr="00F12EDC">
        <w:rPr>
          <w:rFonts w:ascii="メイリオ" w:eastAsia="メイリオ" w:hAnsi="メイリオ" w:hint="eastAsia"/>
        </w:rPr>
        <w:t>」をクリック</w:t>
      </w: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  <w:r w:rsidRPr="00F12EDC">
        <w:rPr>
          <w:rFonts w:ascii="メイリオ" w:eastAsia="メイリオ" w:hAnsi="メイリオ"/>
        </w:rPr>
        <w:drawing>
          <wp:inline distT="0" distB="0" distL="0" distR="0">
            <wp:extent cx="2740693" cy="2366962"/>
            <wp:effectExtent l="0" t="0" r="2540" b="0"/>
            <wp:docPr id="43" name="図 43" descr="https://www.kunihikokaneko.com/cc/office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kunihikokaneko.com/cc/office/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425" cy="237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</w:p>
    <w:p w:rsidR="00F12EDC" w:rsidRP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</w:p>
    <w:p w:rsidR="00F12EDC" w:rsidRPr="00F12EDC" w:rsidRDefault="00F12EDC" w:rsidP="00F12EDC">
      <w:pPr>
        <w:numPr>
          <w:ilvl w:val="0"/>
          <w:numId w:val="1"/>
        </w:num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  <w:r w:rsidRPr="00F12EDC">
        <w:rPr>
          <w:rFonts w:ascii="メイリオ" w:eastAsia="メイリオ" w:hAnsi="メイリオ" w:hint="eastAsia"/>
        </w:rPr>
        <w:t>次の画面で、質問を編集したり、タイトルを付けたりできる。右上の「・・・」のアイコンは、設定を行うためのもの。</w:t>
      </w: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  <w:r w:rsidRPr="00F12EDC">
        <w:rPr>
          <w:rFonts w:ascii="メイリオ" w:eastAsia="メイリオ" w:hAnsi="メイリオ"/>
        </w:rPr>
        <w:drawing>
          <wp:inline distT="0" distB="0" distL="0" distR="0">
            <wp:extent cx="2557463" cy="2208718"/>
            <wp:effectExtent l="0" t="0" r="0" b="1270"/>
            <wp:docPr id="42" name="図 42" descr="https://www.kunihikokaneko.com/cc/office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kunihikokaneko.com/cc/office/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006" cy="222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EDC" w:rsidRP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</w:p>
    <w:p w:rsidR="00F12EDC" w:rsidRPr="00F12EDC" w:rsidRDefault="00F12EDC" w:rsidP="00F12EDC">
      <w:pPr>
        <w:numPr>
          <w:ilvl w:val="0"/>
          <w:numId w:val="1"/>
        </w:num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  <w:r w:rsidRPr="00F12EDC">
        <w:rPr>
          <w:rFonts w:ascii="メイリオ" w:eastAsia="メイリオ" w:hAnsi="メイリオ" w:hint="eastAsia"/>
        </w:rPr>
        <w:t>フォームの作成を終えたら、「</w:t>
      </w:r>
      <w:r w:rsidRPr="00F12EDC">
        <w:rPr>
          <w:rFonts w:ascii="メイリオ" w:eastAsia="メイリオ" w:hAnsi="メイリオ" w:hint="eastAsia"/>
          <w:b/>
          <w:bCs/>
        </w:rPr>
        <w:t>プレビュー</w:t>
      </w:r>
      <w:r w:rsidRPr="00F12EDC">
        <w:rPr>
          <w:rFonts w:ascii="メイリオ" w:eastAsia="メイリオ" w:hAnsi="メイリオ" w:hint="eastAsia"/>
        </w:rPr>
        <w:t>」をクリックして、確認できる。</w:t>
      </w:r>
    </w:p>
    <w:p w:rsidR="00F12EDC" w:rsidRP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  <w:r w:rsidRPr="00F12EDC">
        <w:rPr>
          <w:rFonts w:ascii="メイリオ" w:eastAsia="メイリオ" w:hAnsi="メイリオ" w:hint="eastAsia"/>
        </w:rPr>
        <w:t>ここで、フォーム回答者にどのように見えるかを事前確認できる</w:t>
      </w:r>
    </w:p>
    <w:p w:rsidR="00F12EDC" w:rsidRP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  <w:r w:rsidRPr="00F12EDC">
        <w:rPr>
          <w:rFonts w:ascii="メイリオ" w:eastAsia="メイリオ" w:hAnsi="メイリオ"/>
        </w:rPr>
        <w:drawing>
          <wp:inline distT="0" distB="0" distL="0" distR="0">
            <wp:extent cx="2542171" cy="2195512"/>
            <wp:effectExtent l="0" t="0" r="0" b="0"/>
            <wp:docPr id="41" name="図 41" descr="https://www.kunihikokaneko.com/cc/office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kunihikokaneko.com/cc/office/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625" cy="221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</w:p>
    <w:p w:rsidR="00F12EDC" w:rsidRP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  <w:r w:rsidRPr="00F12EDC">
        <w:rPr>
          <w:rFonts w:ascii="メイリオ" w:eastAsia="メイリオ" w:hAnsi="メイリオ" w:hint="eastAsia"/>
        </w:rPr>
        <w:t>画面が、プレビューの画面に変わる。</w:t>
      </w:r>
    </w:p>
    <w:p w:rsidR="00F12EDC" w:rsidRP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  <w:r w:rsidRPr="00F12EDC">
        <w:rPr>
          <w:rFonts w:ascii="メイリオ" w:eastAsia="メイリオ" w:hAnsi="メイリオ"/>
        </w:rPr>
        <w:drawing>
          <wp:inline distT="0" distB="0" distL="0" distR="0">
            <wp:extent cx="2569744" cy="2219325"/>
            <wp:effectExtent l="0" t="0" r="2540" b="0"/>
            <wp:docPr id="40" name="図 40" descr="https://www.kunihikokaneko.com/cc/office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kunihikokaneko.com/cc/office/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745" cy="223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EDC" w:rsidRP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  <w:r w:rsidRPr="00F12EDC">
        <w:rPr>
          <w:rFonts w:ascii="メイリオ" w:eastAsia="メイリオ" w:hAnsi="メイリオ" w:hint="eastAsia"/>
        </w:rPr>
        <w:lastRenderedPageBreak/>
        <w:t>※　この画面で「</w:t>
      </w:r>
      <w:r w:rsidRPr="00F12EDC">
        <w:rPr>
          <w:rFonts w:ascii="メイリオ" w:eastAsia="メイリオ" w:hAnsi="メイリオ" w:hint="eastAsia"/>
          <w:b/>
          <w:bCs/>
        </w:rPr>
        <w:t>送信</w:t>
      </w:r>
      <w:r w:rsidRPr="00F12EDC">
        <w:rPr>
          <w:rFonts w:ascii="メイリオ" w:eastAsia="メイリオ" w:hAnsi="メイリオ" w:hint="eastAsia"/>
        </w:rPr>
        <w:t>」をクリックすると、フォーム回答の動作テストができる</w:t>
      </w: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  <w:r w:rsidRPr="00F12EDC">
        <w:rPr>
          <w:rFonts w:ascii="メイリオ" w:eastAsia="メイリオ" w:hAnsi="メイリオ"/>
        </w:rPr>
        <w:drawing>
          <wp:inline distT="0" distB="0" distL="0" distR="0">
            <wp:extent cx="2695575" cy="2327997"/>
            <wp:effectExtent l="0" t="0" r="0" b="0"/>
            <wp:docPr id="39" name="図 39" descr="https://www.kunihikokaneko.com/cc/office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kunihikokaneko.com/cc/office/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546" cy="233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EDC" w:rsidRP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</w:p>
    <w:p w:rsidR="00F12EDC" w:rsidRP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  <w:r w:rsidRPr="00F12EDC">
        <w:rPr>
          <w:rFonts w:ascii="メイリオ" w:eastAsia="メイリオ" w:hAnsi="メイリオ" w:hint="eastAsia"/>
        </w:rPr>
        <w:t>※ 確認が終わったら、右上の「</w:t>
      </w:r>
      <w:r w:rsidRPr="00F12EDC">
        <w:rPr>
          <w:rFonts w:ascii="メイリオ" w:eastAsia="メイリオ" w:hAnsi="メイリオ" w:hint="eastAsia"/>
          <w:b/>
          <w:bCs/>
        </w:rPr>
        <w:t>戻る</w:t>
      </w:r>
      <w:r w:rsidRPr="00F12EDC">
        <w:rPr>
          <w:rFonts w:ascii="メイリオ" w:eastAsia="メイリオ" w:hAnsi="メイリオ" w:hint="eastAsia"/>
        </w:rPr>
        <w:t>」をクリックして戻る</w:t>
      </w: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  <w:r w:rsidRPr="00F12EDC">
        <w:rPr>
          <w:rFonts w:ascii="メイリオ" w:eastAsia="メイリオ" w:hAnsi="メイリオ"/>
        </w:rPr>
        <w:drawing>
          <wp:inline distT="0" distB="0" distL="0" distR="0">
            <wp:extent cx="2718635" cy="2347912"/>
            <wp:effectExtent l="0" t="0" r="5715" b="0"/>
            <wp:docPr id="38" name="図 38" descr="https://www.kunihikokaneko.com/cc/office/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kunihikokaneko.com/cc/office/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326" cy="235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EDC" w:rsidRP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</w:p>
    <w:p w:rsidR="00F12EDC" w:rsidRPr="00F12EDC" w:rsidRDefault="00F12EDC" w:rsidP="00F12EDC">
      <w:pPr>
        <w:numPr>
          <w:ilvl w:val="0"/>
          <w:numId w:val="1"/>
        </w:num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  <w:r w:rsidRPr="00F12EDC">
        <w:rPr>
          <w:rFonts w:ascii="メイリオ" w:eastAsia="メイリオ" w:hAnsi="メイリオ" w:hint="eastAsia"/>
          <w:b/>
          <w:bCs/>
        </w:rPr>
        <w:t>フォームの送信</w:t>
      </w:r>
      <w:r w:rsidRPr="00F12EDC">
        <w:rPr>
          <w:rFonts w:ascii="メイリオ" w:eastAsia="メイリオ" w:hAnsi="メイリオ" w:hint="eastAsia"/>
        </w:rPr>
        <w:t>は、次の画面で行う</w:t>
      </w:r>
    </w:p>
    <w:p w:rsidR="00F12EDC" w:rsidRP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  <w:r w:rsidRPr="00F12EDC">
        <w:rPr>
          <w:rFonts w:ascii="メイリオ" w:eastAsia="メイリオ" w:hAnsi="メイリオ"/>
        </w:rPr>
        <w:drawing>
          <wp:inline distT="0" distB="0" distL="0" distR="0">
            <wp:extent cx="2309813" cy="2677284"/>
            <wp:effectExtent l="0" t="0" r="0" b="8890"/>
            <wp:docPr id="37" name="図 37" descr="https://www.kunihikokaneko.com/cc/office/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kunihikokaneko.com/cc/office/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14" cy="268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EDC" w:rsidRP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  <w:r w:rsidRPr="00F12EDC">
        <w:rPr>
          <w:rFonts w:ascii="メイリオ" w:eastAsia="メイリオ" w:hAnsi="メイリオ"/>
        </w:rPr>
        <w:lastRenderedPageBreak/>
        <w:pict>
          <v:rect id="_x0000_i1033" style="width:0;height:1.5pt" o:hralign="center" o:hrstd="t" o:hrnoshade="t" o:hr="t" fillcolor="#75f" stroked="f">
            <v:textbox inset="5.85pt,.7pt,5.85pt,.7pt"/>
          </v:rect>
        </w:pict>
      </w:r>
    </w:p>
    <w:p w:rsidR="00F12EDC" w:rsidRPr="00F12EDC" w:rsidRDefault="00F12EDC" w:rsidP="00F12EDC">
      <w:pPr>
        <w:snapToGrid w:val="0"/>
        <w:ind w:left="320" w:hangingChars="100" w:hanging="320"/>
        <w:contextualSpacing/>
        <w:rPr>
          <w:rFonts w:ascii="メイリオ" w:eastAsia="メイリオ" w:hAnsi="メイリオ"/>
          <w:b/>
          <w:bCs/>
          <w:sz w:val="32"/>
        </w:rPr>
      </w:pPr>
      <w:r w:rsidRPr="00F12EDC">
        <w:rPr>
          <w:rFonts w:ascii="メイリオ" w:eastAsia="メイリオ" w:hAnsi="メイリオ" w:hint="eastAsia"/>
          <w:b/>
          <w:bCs/>
          <w:sz w:val="32"/>
        </w:rPr>
        <w:t>フォームの提出時に、本人確認メールを自動送信する</w:t>
      </w: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  <w:r w:rsidRPr="00F12EDC">
        <w:rPr>
          <w:rFonts w:ascii="メイリオ" w:eastAsia="メイリオ" w:hAnsi="メイリオ" w:hint="eastAsia"/>
        </w:rPr>
        <w:t>ユースケース：</w:t>
      </w:r>
      <w:r w:rsidRPr="00F12EDC">
        <w:rPr>
          <w:rFonts w:ascii="メイリオ" w:eastAsia="メイリオ" w:hAnsi="メイリオ" w:hint="eastAsia"/>
          <w:b/>
        </w:rPr>
        <w:t>フォームの提出時に、提出者本人に「受理したこと」のメールを送りたい。それを自動化したい。</w:t>
      </w:r>
      <w:r w:rsidRPr="00F12EDC">
        <w:rPr>
          <w:rFonts w:ascii="メイリオ" w:eastAsia="メイリオ" w:hAnsi="メイリオ" w:hint="eastAsia"/>
        </w:rPr>
        <w:t>Flow を使う</w:t>
      </w:r>
    </w:p>
    <w:p w:rsidR="00F12EDC" w:rsidRP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 w:hint="eastAsia"/>
          <w:b/>
        </w:rPr>
      </w:pPr>
    </w:p>
    <w:p w:rsidR="00F12EDC" w:rsidRPr="00F12EDC" w:rsidRDefault="00F12EDC" w:rsidP="00F12EDC">
      <w:pPr>
        <w:numPr>
          <w:ilvl w:val="0"/>
          <w:numId w:val="2"/>
        </w:num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  <w:r w:rsidRPr="00F12EDC">
        <w:rPr>
          <w:rFonts w:ascii="メイリオ" w:eastAsia="メイリオ" w:hAnsi="メイリオ" w:hint="eastAsia"/>
        </w:rPr>
        <w:t>Flowを起動</w:t>
      </w: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  <w:r w:rsidRPr="00F12EDC">
        <w:rPr>
          <w:rFonts w:ascii="メイリオ" w:eastAsia="メイリオ" w:hAnsi="メイリオ"/>
        </w:rPr>
        <w:drawing>
          <wp:inline distT="0" distB="0" distL="0" distR="0">
            <wp:extent cx="2729814" cy="2295525"/>
            <wp:effectExtent l="0" t="0" r="0" b="0"/>
            <wp:docPr id="36" name="図 36" descr="https://www.kunihikokaneko.com/cc/office/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kunihikokaneko.com/cc/office/1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817" cy="230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EDC" w:rsidRP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</w:p>
    <w:p w:rsidR="00F12EDC" w:rsidRDefault="00F12EDC" w:rsidP="00F12EDC">
      <w:pPr>
        <w:numPr>
          <w:ilvl w:val="0"/>
          <w:numId w:val="2"/>
        </w:num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  <w:r w:rsidRPr="00F12EDC">
        <w:rPr>
          <w:rFonts w:ascii="メイリオ" w:eastAsia="メイリオ" w:hAnsi="メイリオ" w:hint="eastAsia"/>
        </w:rPr>
        <w:t>「</w:t>
      </w:r>
      <w:r w:rsidRPr="00F12EDC">
        <w:rPr>
          <w:rFonts w:ascii="メイリオ" w:eastAsia="メイリオ" w:hAnsi="メイリオ" w:hint="eastAsia"/>
          <w:b/>
          <w:bCs/>
        </w:rPr>
        <w:t>テンプレートから作成</w:t>
      </w:r>
      <w:r w:rsidRPr="00F12EDC">
        <w:rPr>
          <w:rFonts w:ascii="メイリオ" w:eastAsia="メイリオ" w:hAnsi="メイリオ" w:hint="eastAsia"/>
        </w:rPr>
        <w:t>」を選べる画面が出ることがある。「</w:t>
      </w:r>
      <w:r w:rsidRPr="00F12EDC">
        <w:rPr>
          <w:rFonts w:ascii="メイリオ" w:eastAsia="メイリオ" w:hAnsi="メイリオ" w:hint="eastAsia"/>
          <w:b/>
          <w:bCs/>
        </w:rPr>
        <w:t>テンプレートから作成</w:t>
      </w:r>
      <w:r w:rsidRPr="00F12EDC">
        <w:rPr>
          <w:rFonts w:ascii="メイリオ" w:eastAsia="メイリオ" w:hAnsi="メイリオ" w:hint="eastAsia"/>
        </w:rPr>
        <w:t>」をクリック</w:t>
      </w:r>
    </w:p>
    <w:p w:rsidR="00F12EDC" w:rsidRPr="00F12EDC" w:rsidRDefault="00F12EDC" w:rsidP="00F12EDC">
      <w:pPr>
        <w:snapToGrid w:val="0"/>
        <w:ind w:left="210"/>
        <w:contextualSpacing/>
        <w:rPr>
          <w:rFonts w:ascii="メイリオ" w:eastAsia="メイリオ" w:hAnsi="メイリオ" w:hint="eastAsia"/>
        </w:rPr>
      </w:pPr>
    </w:p>
    <w:p w:rsidR="00F12EDC" w:rsidRPr="00F12EDC" w:rsidRDefault="00F12EDC" w:rsidP="00F12EDC">
      <w:pPr>
        <w:numPr>
          <w:ilvl w:val="0"/>
          <w:numId w:val="2"/>
        </w:num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  <w:r w:rsidRPr="00F12EDC">
        <w:rPr>
          <w:rFonts w:ascii="メイリオ" w:eastAsia="メイリオ" w:hAnsi="メイリオ" w:hint="eastAsia"/>
        </w:rPr>
        <w:t>「</w:t>
      </w:r>
      <w:r w:rsidRPr="00F12EDC">
        <w:rPr>
          <w:rFonts w:ascii="メイリオ" w:eastAsia="メイリオ" w:hAnsi="メイリオ" w:hint="eastAsia"/>
          <w:b/>
          <w:bCs/>
        </w:rPr>
        <w:t>メールと SharePoint に対するフォームの処理</w:t>
      </w:r>
      <w:r w:rsidRPr="00F12EDC">
        <w:rPr>
          <w:rFonts w:ascii="メイリオ" w:eastAsia="メイリオ" w:hAnsi="メイリオ" w:hint="eastAsia"/>
        </w:rPr>
        <w:t>」を検索する</w:t>
      </w: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  <w:r w:rsidRPr="00F12EDC">
        <w:rPr>
          <w:rFonts w:ascii="メイリオ" w:eastAsia="メイリオ" w:hAnsi="メイリオ"/>
        </w:rPr>
        <w:drawing>
          <wp:inline distT="0" distB="0" distL="0" distR="0">
            <wp:extent cx="4191000" cy="2647950"/>
            <wp:effectExtent l="0" t="0" r="0" b="0"/>
            <wp:docPr id="35" name="図 35" descr="https://www.kunihikokaneko.com/cc/office/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kunihikokaneko.com/cc/office/1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</w:p>
    <w:p w:rsidR="00F12EDC" w:rsidRP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</w:p>
    <w:p w:rsidR="00F12EDC" w:rsidRPr="00F12EDC" w:rsidRDefault="00F12EDC" w:rsidP="00F12EDC">
      <w:pPr>
        <w:numPr>
          <w:ilvl w:val="0"/>
          <w:numId w:val="2"/>
        </w:num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  <w:r w:rsidRPr="00F12EDC">
        <w:rPr>
          <w:rFonts w:ascii="メイリオ" w:eastAsia="メイリオ" w:hAnsi="メイリオ" w:hint="eastAsia"/>
        </w:rPr>
        <w:lastRenderedPageBreak/>
        <w:t>「</w:t>
      </w:r>
      <w:r w:rsidRPr="00F12EDC">
        <w:rPr>
          <w:rFonts w:ascii="メイリオ" w:eastAsia="メイリオ" w:hAnsi="メイリオ" w:hint="eastAsia"/>
          <w:b/>
          <w:bCs/>
        </w:rPr>
        <w:t>メールと SharePoint に対するフォームの処理</w:t>
      </w:r>
      <w:r w:rsidRPr="00F12EDC">
        <w:rPr>
          <w:rFonts w:ascii="メイリオ" w:eastAsia="メイリオ" w:hAnsi="メイリオ" w:hint="eastAsia"/>
        </w:rPr>
        <w:t>」を選ぶ</w:t>
      </w: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  <w:r w:rsidRPr="00F12EDC">
        <w:rPr>
          <w:rFonts w:ascii="メイリオ" w:eastAsia="メイリオ" w:hAnsi="メイリオ"/>
        </w:rPr>
        <w:drawing>
          <wp:inline distT="0" distB="0" distL="0" distR="0">
            <wp:extent cx="3198091" cy="2638425"/>
            <wp:effectExtent l="0" t="0" r="2540" b="0"/>
            <wp:docPr id="34" name="図 34" descr="https://www.kunihikokaneko.com/cc/office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kunihikokaneko.com/cc/office/1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726" cy="264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EDC" w:rsidRP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</w:p>
    <w:p w:rsidR="00F12EDC" w:rsidRPr="00F12EDC" w:rsidRDefault="00F12EDC" w:rsidP="00F12EDC">
      <w:pPr>
        <w:numPr>
          <w:ilvl w:val="0"/>
          <w:numId w:val="2"/>
        </w:num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  <w:r w:rsidRPr="00F12EDC">
        <w:rPr>
          <w:rFonts w:ascii="メイリオ" w:eastAsia="メイリオ" w:hAnsi="メイリオ" w:hint="eastAsia"/>
        </w:rPr>
        <w:t>画面が切り替わるので</w:t>
      </w:r>
      <w:r w:rsidRPr="00F12EDC">
        <w:rPr>
          <w:rFonts w:ascii="メイリオ" w:eastAsia="メイリオ" w:hAnsi="メイリオ" w:hint="eastAsia"/>
          <w:b/>
          <w:bCs/>
        </w:rPr>
        <w:t>確認</w:t>
      </w:r>
      <w:r w:rsidRPr="00F12EDC">
        <w:rPr>
          <w:rFonts w:ascii="メイリオ" w:eastAsia="メイリオ" w:hAnsi="メイリオ" w:hint="eastAsia"/>
        </w:rPr>
        <w:t>する。「</w:t>
      </w:r>
      <w:r w:rsidRPr="00F12EDC">
        <w:rPr>
          <w:rFonts w:ascii="メイリオ" w:eastAsia="メイリオ" w:hAnsi="メイリオ" w:hint="eastAsia"/>
          <w:b/>
          <w:bCs/>
        </w:rPr>
        <w:t>続行</w:t>
      </w:r>
      <w:r w:rsidRPr="00F12EDC">
        <w:rPr>
          <w:rFonts w:ascii="メイリオ" w:eastAsia="メイリオ" w:hAnsi="メイリオ" w:hint="eastAsia"/>
        </w:rPr>
        <w:t>」をクリック。</w:t>
      </w: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  <w:r w:rsidRPr="00F12EDC">
        <w:rPr>
          <w:rFonts w:ascii="メイリオ" w:eastAsia="メイリオ" w:hAnsi="メイリオ"/>
        </w:rPr>
        <w:drawing>
          <wp:inline distT="0" distB="0" distL="0" distR="0">
            <wp:extent cx="3171825" cy="2869060"/>
            <wp:effectExtent l="0" t="0" r="0" b="7620"/>
            <wp:docPr id="33" name="図 33" descr="https://www.kunihikokaneko.com/cc/office/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kunihikokaneko.com/cc/office/1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343" cy="28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EDC" w:rsidRP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</w:p>
    <w:p w:rsidR="00F12EDC" w:rsidRPr="00F12EDC" w:rsidRDefault="00F12EDC" w:rsidP="00F12EDC">
      <w:pPr>
        <w:numPr>
          <w:ilvl w:val="0"/>
          <w:numId w:val="2"/>
        </w:num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  <w:r w:rsidRPr="00F12EDC">
        <w:rPr>
          <w:rFonts w:ascii="メイリオ" w:eastAsia="メイリオ" w:hAnsi="メイリオ" w:hint="eastAsia"/>
        </w:rPr>
        <w:t>いま作成されたフローの</w:t>
      </w:r>
      <w:r w:rsidRPr="00F12EDC">
        <w:rPr>
          <w:rFonts w:ascii="メイリオ" w:eastAsia="メイリオ" w:hAnsi="メイリオ" w:hint="eastAsia"/>
          <w:b/>
          <w:bCs/>
        </w:rPr>
        <w:t>タイトルを変更</w:t>
      </w:r>
      <w:r w:rsidRPr="00F12EDC">
        <w:rPr>
          <w:rFonts w:ascii="メイリオ" w:eastAsia="メイリオ" w:hAnsi="メイリオ" w:hint="eastAsia"/>
        </w:rPr>
        <w:t>する</w:t>
      </w: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  <w:r w:rsidRPr="00F12EDC">
        <w:rPr>
          <w:rFonts w:ascii="メイリオ" w:eastAsia="メイリオ" w:hAnsi="メイリオ"/>
        </w:rPr>
        <w:drawing>
          <wp:inline distT="0" distB="0" distL="0" distR="0">
            <wp:extent cx="3119438" cy="737322"/>
            <wp:effectExtent l="0" t="0" r="5080" b="5715"/>
            <wp:docPr id="32" name="図 32" descr="https://www.kunihikokaneko.com/cc/office/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kunihikokaneko.com/cc/office/1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54" cy="74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</w:p>
    <w:p w:rsidR="00F12EDC" w:rsidRP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</w:p>
    <w:p w:rsidR="00F12EDC" w:rsidRPr="00F12EDC" w:rsidRDefault="00F12EDC" w:rsidP="00F12EDC">
      <w:pPr>
        <w:numPr>
          <w:ilvl w:val="0"/>
          <w:numId w:val="2"/>
        </w:num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  <w:r w:rsidRPr="00F12EDC">
        <w:rPr>
          <w:rFonts w:ascii="メイリオ" w:eastAsia="メイリオ" w:hAnsi="メイリオ" w:hint="eastAsia"/>
          <w:b/>
          <w:bCs/>
        </w:rPr>
        <w:lastRenderedPageBreak/>
        <w:t>フォームIDの欄（2か所）</w:t>
      </w:r>
      <w:r w:rsidRPr="00F12EDC">
        <w:rPr>
          <w:rFonts w:ascii="メイリオ" w:eastAsia="メイリオ" w:hAnsi="メイリオ" w:hint="eastAsia"/>
        </w:rPr>
        <w:t>に</w:t>
      </w:r>
      <w:r w:rsidRPr="00F12EDC">
        <w:rPr>
          <w:rFonts w:ascii="メイリオ" w:eastAsia="メイリオ" w:hAnsi="メイリオ" w:hint="eastAsia"/>
          <w:b/>
          <w:bCs/>
        </w:rPr>
        <w:t>フォームIDを設定</w:t>
      </w:r>
      <w:r w:rsidRPr="00F12EDC">
        <w:rPr>
          <w:rFonts w:ascii="メイリオ" w:eastAsia="メイリオ" w:hAnsi="メイリオ" w:hint="eastAsia"/>
        </w:rPr>
        <w:t>する</w:t>
      </w: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  <w:r w:rsidRPr="00F12EDC">
        <w:rPr>
          <w:rFonts w:ascii="メイリオ" w:eastAsia="メイリオ" w:hAnsi="メイリオ"/>
        </w:rPr>
        <w:drawing>
          <wp:inline distT="0" distB="0" distL="0" distR="0">
            <wp:extent cx="3061903" cy="4481512"/>
            <wp:effectExtent l="0" t="0" r="5715" b="0"/>
            <wp:docPr id="31" name="図 31" descr="https://www.kunihikokaneko.com/cc/office/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kunihikokaneko.com/cc/office/1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133" cy="449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EDC" w:rsidRP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</w:p>
    <w:p w:rsidR="00F12EDC" w:rsidRPr="00F12EDC" w:rsidRDefault="00F12EDC" w:rsidP="00F12EDC">
      <w:pPr>
        <w:numPr>
          <w:ilvl w:val="0"/>
          <w:numId w:val="2"/>
        </w:num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  <w:r w:rsidRPr="00F12EDC">
        <w:rPr>
          <w:rFonts w:ascii="メイリオ" w:eastAsia="メイリオ" w:hAnsi="メイリオ" w:hint="eastAsia"/>
        </w:rPr>
        <w:t>電子メールの「</w:t>
      </w:r>
      <w:r w:rsidRPr="00F12EDC">
        <w:rPr>
          <w:rFonts w:ascii="メイリオ" w:eastAsia="メイリオ" w:hAnsi="メイリオ" w:hint="eastAsia"/>
          <w:b/>
          <w:bCs/>
        </w:rPr>
        <w:t>宛先</w:t>
      </w:r>
      <w:r w:rsidRPr="00F12EDC">
        <w:rPr>
          <w:rFonts w:ascii="メイリオ" w:eastAsia="メイリオ" w:hAnsi="メイリオ" w:hint="eastAsia"/>
        </w:rPr>
        <w:t>」を設定するために、フォームで電子メールアドレスを記入させる欄を指定する。</w:t>
      </w: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  <w:r w:rsidRPr="00F12EDC">
        <w:rPr>
          <w:rFonts w:ascii="メイリオ" w:eastAsia="メイリオ" w:hAnsi="メイリオ"/>
        </w:rPr>
        <w:drawing>
          <wp:inline distT="0" distB="0" distL="0" distR="0">
            <wp:extent cx="2928938" cy="2928938"/>
            <wp:effectExtent l="0" t="0" r="5080" b="5080"/>
            <wp:docPr id="30" name="図 30" descr="https://www.kunihikokaneko.com/cc/office/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kunihikokaneko.com/cc/office/1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487" cy="292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</w:p>
    <w:p w:rsidR="00F12EDC" w:rsidRP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</w:p>
    <w:p w:rsidR="00F12EDC" w:rsidRPr="00F12EDC" w:rsidRDefault="00F12EDC" w:rsidP="00F12EDC">
      <w:pPr>
        <w:numPr>
          <w:ilvl w:val="0"/>
          <w:numId w:val="2"/>
        </w:num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  <w:r w:rsidRPr="00F12EDC">
        <w:rPr>
          <w:rFonts w:ascii="メイリオ" w:eastAsia="メイリオ" w:hAnsi="メイリオ" w:hint="eastAsia"/>
        </w:rPr>
        <w:lastRenderedPageBreak/>
        <w:t>「</w:t>
      </w:r>
      <w:r w:rsidRPr="00F12EDC">
        <w:rPr>
          <w:rFonts w:ascii="メイリオ" w:eastAsia="メイリオ" w:hAnsi="メイリオ" w:hint="eastAsia"/>
          <w:b/>
          <w:bCs/>
        </w:rPr>
        <w:t>件名</w:t>
      </w:r>
      <w:r w:rsidRPr="00F12EDC">
        <w:rPr>
          <w:rFonts w:ascii="メイリオ" w:eastAsia="メイリオ" w:hAnsi="メイリオ" w:hint="eastAsia"/>
        </w:rPr>
        <w:t>」、「</w:t>
      </w:r>
      <w:r w:rsidRPr="00F12EDC">
        <w:rPr>
          <w:rFonts w:ascii="メイリオ" w:eastAsia="メイリオ" w:hAnsi="メイリオ" w:hint="eastAsia"/>
          <w:b/>
          <w:bCs/>
        </w:rPr>
        <w:t>本文</w:t>
      </w:r>
      <w:r w:rsidRPr="00F12EDC">
        <w:rPr>
          <w:rFonts w:ascii="メイリオ" w:eastAsia="メイリオ" w:hAnsi="メイリオ" w:hint="eastAsia"/>
        </w:rPr>
        <w:t>」が設定できるので設定する</w:t>
      </w: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  <w:r w:rsidRPr="00F12EDC">
        <w:rPr>
          <w:rFonts w:ascii="メイリオ" w:eastAsia="メイリオ" w:hAnsi="メイリオ"/>
        </w:rPr>
        <w:drawing>
          <wp:inline distT="0" distB="0" distL="0" distR="0">
            <wp:extent cx="2924175" cy="2924175"/>
            <wp:effectExtent l="0" t="0" r="9525" b="9525"/>
            <wp:docPr id="29" name="図 29" descr="https://www.kunihikokaneko.com/cc/office/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kunihikokaneko.com/cc/office/2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277" cy="292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EDC" w:rsidRP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</w:p>
    <w:p w:rsidR="00F12EDC" w:rsidRPr="00F12EDC" w:rsidRDefault="00F12EDC" w:rsidP="00F12EDC">
      <w:pPr>
        <w:numPr>
          <w:ilvl w:val="0"/>
          <w:numId w:val="2"/>
        </w:num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  <w:r w:rsidRPr="00F12EDC">
        <w:rPr>
          <w:rFonts w:ascii="メイリオ" w:eastAsia="メイリオ" w:hAnsi="メイリオ" w:hint="eastAsia"/>
        </w:rPr>
        <w:t>SharePoint のリストに保存する設定</w:t>
      </w:r>
    </w:p>
    <w:p w:rsidR="00F12EDC" w:rsidRP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  <w:r w:rsidRPr="00F12EDC">
        <w:rPr>
          <w:rFonts w:ascii="メイリオ" w:eastAsia="メイリオ" w:hAnsi="メイリオ" w:hint="eastAsia"/>
        </w:rPr>
        <w:t>保存</w:t>
      </w:r>
      <w:r w:rsidRPr="00F12EDC">
        <w:rPr>
          <w:rFonts w:ascii="メイリオ" w:eastAsia="メイリオ" w:hAnsi="メイリオ" w:hint="eastAsia"/>
          <w:b/>
          <w:bCs/>
        </w:rPr>
        <w:t>しない</w:t>
      </w:r>
      <w:r w:rsidRPr="00F12EDC">
        <w:rPr>
          <w:rFonts w:ascii="メイリオ" w:eastAsia="メイリオ" w:hAnsi="メイリオ" w:hint="eastAsia"/>
        </w:rPr>
        <w:t>ときは、この「Create Item」自体を削除（右横の「...」で削除できる）</w:t>
      </w:r>
    </w:p>
    <w:p w:rsidR="00F12EDC" w:rsidRP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  <w:r w:rsidRPr="00F12EDC">
        <w:rPr>
          <w:rFonts w:ascii="メイリオ" w:eastAsia="メイリオ" w:hAnsi="メイリオ" w:hint="eastAsia"/>
        </w:rPr>
        <w:t>保存</w:t>
      </w:r>
      <w:r w:rsidRPr="00F12EDC">
        <w:rPr>
          <w:rFonts w:ascii="メイリオ" w:eastAsia="メイリオ" w:hAnsi="メイリオ" w:hint="eastAsia"/>
          <w:b/>
          <w:bCs/>
        </w:rPr>
        <w:t>する</w:t>
      </w:r>
      <w:r w:rsidRPr="00F12EDC">
        <w:rPr>
          <w:rFonts w:ascii="メイリオ" w:eastAsia="メイリオ" w:hAnsi="メイリオ" w:hint="eastAsia"/>
        </w:rPr>
        <w:t>ときは、「サイトのアドレス」、「リスト名」をメニューから選ぶ。SharePoint リストは事前に作成しておくこと</w:t>
      </w: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  <w:r w:rsidRPr="00F12EDC">
        <w:rPr>
          <w:rFonts w:ascii="メイリオ" w:eastAsia="メイリオ" w:hAnsi="メイリオ"/>
        </w:rPr>
        <w:drawing>
          <wp:inline distT="0" distB="0" distL="0" distR="0">
            <wp:extent cx="2990850" cy="2990850"/>
            <wp:effectExtent l="0" t="0" r="0" b="0"/>
            <wp:docPr id="28" name="図 28" descr="https://www.kunihikokaneko.com/cc/office/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kunihikokaneko.com/cc/office/2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785" cy="299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</w:p>
    <w:p w:rsidR="00F12EDC" w:rsidRP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</w:p>
    <w:p w:rsidR="00F12EDC" w:rsidRPr="00F12EDC" w:rsidRDefault="00F12EDC" w:rsidP="00F12EDC">
      <w:pPr>
        <w:numPr>
          <w:ilvl w:val="0"/>
          <w:numId w:val="2"/>
        </w:num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  <w:r w:rsidRPr="00F12EDC">
        <w:rPr>
          <w:rFonts w:ascii="メイリオ" w:eastAsia="メイリオ" w:hAnsi="メイリオ" w:hint="eastAsia"/>
        </w:rPr>
        <w:lastRenderedPageBreak/>
        <w:t>「</w:t>
      </w:r>
      <w:r w:rsidRPr="00F12EDC">
        <w:rPr>
          <w:rFonts w:ascii="メイリオ" w:eastAsia="メイリオ" w:hAnsi="メイリオ" w:hint="eastAsia"/>
          <w:b/>
          <w:bCs/>
        </w:rPr>
        <w:t>保存</w:t>
      </w:r>
      <w:r w:rsidRPr="00F12EDC">
        <w:rPr>
          <w:rFonts w:ascii="メイリオ" w:eastAsia="メイリオ" w:hAnsi="メイリオ" w:hint="eastAsia"/>
        </w:rPr>
        <w:t>」をクリックして保存する</w:t>
      </w: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  <w:r w:rsidRPr="00F12EDC">
        <w:rPr>
          <w:rFonts w:ascii="メイリオ" w:eastAsia="メイリオ" w:hAnsi="メイリオ"/>
        </w:rPr>
        <w:drawing>
          <wp:inline distT="0" distB="0" distL="0" distR="0">
            <wp:extent cx="3224212" cy="3224212"/>
            <wp:effectExtent l="0" t="0" r="0" b="0"/>
            <wp:docPr id="27" name="図 27" descr="https://www.kunihikokaneko.com/cc/office/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kunihikokaneko.com/cc/office/2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839" cy="322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EDC" w:rsidRP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</w:p>
    <w:p w:rsidR="00F12EDC" w:rsidRPr="00F12EDC" w:rsidRDefault="00F12EDC" w:rsidP="00F12EDC">
      <w:pPr>
        <w:numPr>
          <w:ilvl w:val="0"/>
          <w:numId w:val="2"/>
        </w:num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  <w:r w:rsidRPr="00F12EDC">
        <w:rPr>
          <w:rFonts w:ascii="メイリオ" w:eastAsia="メイリオ" w:hAnsi="メイリオ" w:hint="eastAsia"/>
        </w:rPr>
        <w:t>次のようなメールが回答者に届くようになる</w:t>
      </w:r>
    </w:p>
    <w:p w:rsidR="00F12EDC" w:rsidRP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  <w:r w:rsidRPr="00F12EDC">
        <w:rPr>
          <w:rFonts w:ascii="メイリオ" w:eastAsia="メイリオ" w:hAnsi="メイリオ"/>
        </w:rPr>
        <w:drawing>
          <wp:inline distT="0" distB="0" distL="0" distR="0">
            <wp:extent cx="3221530" cy="2547937"/>
            <wp:effectExtent l="0" t="0" r="0" b="5080"/>
            <wp:docPr id="26" name="図 26" descr="https://www.kunihikokaneko.com/cc/office/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kunihikokaneko.com/cc/office/2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781" cy="255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</w:p>
    <w:p w:rsidR="00F12EDC" w:rsidRP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  <w:r w:rsidRPr="00F12EDC">
        <w:rPr>
          <w:rFonts w:ascii="メイリオ" w:eastAsia="メイリオ" w:hAnsi="メイリオ"/>
        </w:rPr>
        <w:lastRenderedPageBreak/>
        <w:pict>
          <v:rect id="_x0000_i1045" style="width:0;height:1.5pt" o:hralign="center" o:hrstd="t" o:hrnoshade="t" o:hr="t" fillcolor="#75f" stroked="f">
            <v:textbox inset="5.85pt,.7pt,5.85pt,.7pt"/>
          </v:rect>
        </w:pict>
      </w:r>
    </w:p>
    <w:p w:rsidR="00F12EDC" w:rsidRPr="00F12EDC" w:rsidRDefault="00F12EDC" w:rsidP="00F12EDC">
      <w:pPr>
        <w:snapToGrid w:val="0"/>
        <w:ind w:left="280" w:hangingChars="100" w:hanging="280"/>
        <w:contextualSpacing/>
        <w:rPr>
          <w:rFonts w:ascii="メイリオ" w:eastAsia="メイリオ" w:hAnsi="メイリオ"/>
          <w:b/>
          <w:bCs/>
          <w:sz w:val="28"/>
        </w:rPr>
      </w:pPr>
      <w:r w:rsidRPr="00F12EDC">
        <w:rPr>
          <w:rFonts w:ascii="メイリオ" w:eastAsia="メイリオ" w:hAnsi="メイリオ" w:hint="eastAsia"/>
          <w:b/>
          <w:bCs/>
          <w:sz w:val="28"/>
        </w:rPr>
        <w:t>Office フォームのコピー</w:t>
      </w:r>
    </w:p>
    <w:p w:rsidR="00F12EDC" w:rsidRP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 w:hint="eastAsia"/>
          <w:b/>
        </w:rPr>
      </w:pPr>
      <w:r w:rsidRPr="00F12EDC">
        <w:rPr>
          <w:rFonts w:ascii="メイリオ" w:eastAsia="メイリオ" w:hAnsi="メイリオ" w:hint="eastAsia"/>
        </w:rPr>
        <w:t>ユースケース：</w:t>
      </w:r>
      <w:r w:rsidRPr="00F12EDC">
        <w:rPr>
          <w:rFonts w:ascii="メイリオ" w:eastAsia="メイリオ" w:hAnsi="メイリオ" w:hint="eastAsia"/>
          <w:b/>
        </w:rPr>
        <w:t>以前作った Office フォーム、他の人が作ったOfficeフォームを書き換えて使いたい</w:t>
      </w:r>
    </w:p>
    <w:p w:rsidR="00F12EDC" w:rsidRPr="00F12EDC" w:rsidRDefault="00F12EDC" w:rsidP="00F12EDC">
      <w:pPr>
        <w:numPr>
          <w:ilvl w:val="0"/>
          <w:numId w:val="3"/>
        </w:num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  <w:r w:rsidRPr="00F12EDC">
        <w:rPr>
          <w:rFonts w:ascii="メイリオ" w:eastAsia="メイリオ" w:hAnsi="メイリオ" w:hint="eastAsia"/>
        </w:rPr>
        <w:t>自分のフォームとして利用したいので「</w:t>
      </w:r>
      <w:r w:rsidRPr="00F12EDC">
        <w:rPr>
          <w:rFonts w:ascii="メイリオ" w:eastAsia="メイリオ" w:hAnsi="メイリオ" w:hint="eastAsia"/>
          <w:b/>
          <w:bCs/>
        </w:rPr>
        <w:t>共有</w:t>
      </w:r>
      <w:r w:rsidRPr="00F12EDC">
        <w:rPr>
          <w:rFonts w:ascii="メイリオ" w:eastAsia="メイリオ" w:hAnsi="メイリオ" w:hint="eastAsia"/>
        </w:rPr>
        <w:t>」をクリック</w:t>
      </w: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  <w:r w:rsidRPr="00F12EDC">
        <w:rPr>
          <w:rFonts w:ascii="メイリオ" w:eastAsia="メイリオ" w:hAnsi="メイリオ"/>
        </w:rPr>
        <w:drawing>
          <wp:inline distT="0" distB="0" distL="0" distR="0">
            <wp:extent cx="3281363" cy="2625090"/>
            <wp:effectExtent l="0" t="0" r="0" b="3810"/>
            <wp:docPr id="25" name="図 25" descr="https://www.kunihikokaneko.com/cc/office/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kunihikokaneko.com/cc/office/2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25" cy="262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EDC" w:rsidRP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</w:p>
    <w:p w:rsidR="00F12EDC" w:rsidRPr="00F12EDC" w:rsidRDefault="00F12EDC" w:rsidP="00F12EDC">
      <w:pPr>
        <w:numPr>
          <w:ilvl w:val="0"/>
          <w:numId w:val="3"/>
        </w:num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  <w:r w:rsidRPr="00F12EDC">
        <w:rPr>
          <w:rFonts w:ascii="メイリオ" w:eastAsia="メイリオ" w:hAnsi="メイリオ" w:hint="eastAsia"/>
        </w:rPr>
        <w:t>「</w:t>
      </w:r>
      <w:r w:rsidRPr="00F12EDC">
        <w:rPr>
          <w:rFonts w:ascii="メイリオ" w:eastAsia="メイリオ" w:hAnsi="メイリオ" w:hint="eastAsia"/>
          <w:b/>
          <w:bCs/>
        </w:rPr>
        <w:t>複製のためのリンクを取得</w:t>
      </w:r>
      <w:r w:rsidRPr="00F12EDC">
        <w:rPr>
          <w:rFonts w:ascii="メイリオ" w:eastAsia="メイリオ" w:hAnsi="メイリオ" w:hint="eastAsia"/>
        </w:rPr>
        <w:t>」をクリック</w:t>
      </w: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  <w:r w:rsidRPr="00F12EDC">
        <w:rPr>
          <w:rFonts w:ascii="メイリオ" w:eastAsia="メイリオ" w:hAnsi="メイリオ"/>
        </w:rPr>
        <w:drawing>
          <wp:inline distT="0" distB="0" distL="0" distR="0">
            <wp:extent cx="3300413" cy="2640330"/>
            <wp:effectExtent l="0" t="0" r="0" b="7620"/>
            <wp:docPr id="24" name="図 24" descr="https://www.kunihikokaneko.com/cc/office/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kunihikokaneko.com/cc/office/25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854" cy="264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</w:p>
    <w:p w:rsidR="00F12EDC" w:rsidRP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</w:p>
    <w:p w:rsidR="00F12EDC" w:rsidRPr="00F12EDC" w:rsidRDefault="00F12EDC" w:rsidP="00F12EDC">
      <w:pPr>
        <w:numPr>
          <w:ilvl w:val="0"/>
          <w:numId w:val="3"/>
        </w:num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  <w:r w:rsidRPr="00F12EDC">
        <w:rPr>
          <w:rFonts w:ascii="メイリオ" w:eastAsia="メイリオ" w:hAnsi="メイリオ" w:hint="eastAsia"/>
        </w:rPr>
        <w:lastRenderedPageBreak/>
        <w:t>「</w:t>
      </w:r>
      <w:r w:rsidRPr="00F12EDC">
        <w:rPr>
          <w:rFonts w:ascii="メイリオ" w:eastAsia="メイリオ" w:hAnsi="メイリオ" w:hint="eastAsia"/>
          <w:b/>
          <w:bCs/>
        </w:rPr>
        <w:t>コピー</w:t>
      </w:r>
      <w:r w:rsidRPr="00F12EDC">
        <w:rPr>
          <w:rFonts w:ascii="メイリオ" w:eastAsia="メイリオ" w:hAnsi="メイリオ" w:hint="eastAsia"/>
        </w:rPr>
        <w:t>」をクリック</w:t>
      </w: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  <w:r w:rsidRPr="00F12EDC">
        <w:rPr>
          <w:rFonts w:ascii="メイリオ" w:eastAsia="メイリオ" w:hAnsi="メイリオ"/>
        </w:rPr>
        <w:drawing>
          <wp:inline distT="0" distB="0" distL="0" distR="0">
            <wp:extent cx="3167063" cy="2533650"/>
            <wp:effectExtent l="0" t="0" r="0" b="0"/>
            <wp:docPr id="23" name="図 23" descr="https://www.kunihikokaneko.com/cc/office/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kunihikokaneko.com/cc/office/26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595" cy="254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EDC" w:rsidRP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</w:p>
    <w:p w:rsidR="00F12EDC" w:rsidRPr="00F12EDC" w:rsidRDefault="00F12EDC" w:rsidP="00F12EDC">
      <w:pPr>
        <w:numPr>
          <w:ilvl w:val="0"/>
          <w:numId w:val="3"/>
        </w:num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  <w:r w:rsidRPr="00F12EDC">
        <w:rPr>
          <w:rFonts w:ascii="メイリオ" w:eastAsia="メイリオ" w:hAnsi="メイリオ" w:hint="eastAsia"/>
        </w:rPr>
        <w:t>「</w:t>
      </w:r>
      <w:r w:rsidRPr="00F12EDC">
        <w:rPr>
          <w:rFonts w:ascii="メイリオ" w:eastAsia="メイリオ" w:hAnsi="メイリオ" w:hint="eastAsia"/>
          <w:b/>
          <w:bCs/>
        </w:rPr>
        <w:t>このリンクの貼り付けをする準備ができました</w:t>
      </w:r>
      <w:r w:rsidRPr="00F12EDC">
        <w:rPr>
          <w:rFonts w:ascii="メイリオ" w:eastAsia="メイリオ" w:hAnsi="メイリオ" w:hint="eastAsia"/>
        </w:rPr>
        <w:t>」と表示されるので確認する</w:t>
      </w: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  <w:r w:rsidRPr="00F12EDC">
        <w:rPr>
          <w:rFonts w:ascii="メイリオ" w:eastAsia="メイリオ" w:hAnsi="メイリオ"/>
        </w:rPr>
        <w:drawing>
          <wp:inline distT="0" distB="0" distL="0" distR="0">
            <wp:extent cx="3107531" cy="2486025"/>
            <wp:effectExtent l="0" t="0" r="0" b="0"/>
            <wp:docPr id="22" name="図 22" descr="https://www.kunihikokaneko.com/cc/office/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kunihikokaneko.com/cc/office/27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331" cy="248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EDC" w:rsidRP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</w:p>
    <w:p w:rsidR="00F12EDC" w:rsidRPr="00F12EDC" w:rsidRDefault="00F12EDC" w:rsidP="00F12EDC">
      <w:pPr>
        <w:numPr>
          <w:ilvl w:val="0"/>
          <w:numId w:val="3"/>
        </w:num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  <w:r w:rsidRPr="00F12EDC">
        <w:rPr>
          <w:rFonts w:ascii="メイリオ" w:eastAsia="メイリオ" w:hAnsi="メイリオ" w:hint="eastAsia"/>
          <w:b/>
          <w:bCs/>
        </w:rPr>
        <w:t>Webブラウザで新しくタブを新き</w:t>
      </w:r>
      <w:r w:rsidRPr="00F12EDC">
        <w:rPr>
          <w:rFonts w:ascii="メイリオ" w:eastAsia="メイリオ" w:hAnsi="メイリオ" w:hint="eastAsia"/>
        </w:rPr>
        <w:t>、Office 365 にサインインする</w:t>
      </w: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  <w:r w:rsidRPr="00F12EDC">
        <w:rPr>
          <w:rFonts w:ascii="メイリオ" w:eastAsia="メイリオ" w:hAnsi="メイリオ"/>
        </w:rPr>
        <w:drawing>
          <wp:inline distT="0" distB="0" distL="0" distR="0">
            <wp:extent cx="3128963" cy="1642706"/>
            <wp:effectExtent l="0" t="0" r="0" b="0"/>
            <wp:docPr id="21" name="図 21" descr="https://www.kunihikokaneko.com/cc/office/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kunihikokaneko.com/cc/office/28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026" cy="165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</w:p>
    <w:p w:rsidR="00F12EDC" w:rsidRP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</w:p>
    <w:p w:rsidR="00F12EDC" w:rsidRPr="00F12EDC" w:rsidRDefault="00F12EDC" w:rsidP="00F12EDC">
      <w:pPr>
        <w:numPr>
          <w:ilvl w:val="0"/>
          <w:numId w:val="3"/>
        </w:num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  <w:r w:rsidRPr="00F12EDC">
        <w:rPr>
          <w:rFonts w:ascii="メイリオ" w:eastAsia="メイリオ" w:hAnsi="メイリオ" w:hint="eastAsia"/>
        </w:rPr>
        <w:lastRenderedPageBreak/>
        <w:t>いま開いたWebブラウザで「URL」を入れるところを右クリックし、「</w:t>
      </w:r>
      <w:r w:rsidRPr="00F12EDC">
        <w:rPr>
          <w:rFonts w:ascii="メイリオ" w:eastAsia="メイリオ" w:hAnsi="メイリオ" w:hint="eastAsia"/>
          <w:b/>
          <w:bCs/>
        </w:rPr>
        <w:t>貼り付け</w:t>
      </w:r>
      <w:r w:rsidRPr="00F12EDC">
        <w:rPr>
          <w:rFonts w:ascii="メイリオ" w:eastAsia="メイリオ" w:hAnsi="メイリオ" w:hint="eastAsia"/>
        </w:rPr>
        <w:t>」の操作を行う （これは「４」でコピーした「リンク」を張り付ける操作）</w:t>
      </w: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  <w:r w:rsidRPr="00F12EDC">
        <w:rPr>
          <w:rFonts w:ascii="メイリオ" w:eastAsia="メイリオ" w:hAnsi="メイリオ"/>
        </w:rPr>
        <w:drawing>
          <wp:inline distT="0" distB="0" distL="0" distR="0">
            <wp:extent cx="3286125" cy="1030648"/>
            <wp:effectExtent l="0" t="0" r="0" b="0"/>
            <wp:docPr id="20" name="図 20" descr="https://www.kunihikokaneko.com/cc/office/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kunihikokaneko.com/cc/office/29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652" cy="103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EDC" w:rsidRP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</w:p>
    <w:p w:rsidR="00F12EDC" w:rsidRPr="00F12EDC" w:rsidRDefault="00F12EDC" w:rsidP="00F12EDC">
      <w:pPr>
        <w:numPr>
          <w:ilvl w:val="0"/>
          <w:numId w:val="3"/>
        </w:num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  <w:r w:rsidRPr="00F12EDC">
        <w:rPr>
          <w:rFonts w:ascii="メイリオ" w:eastAsia="メイリオ" w:hAnsi="メイリオ" w:hint="eastAsia"/>
        </w:rPr>
        <w:t>「このフォームを複製して、自分自身のフォームとして使用できます」と出るので 「</w:t>
      </w:r>
      <w:r w:rsidRPr="00F12EDC">
        <w:rPr>
          <w:rFonts w:ascii="メイリオ" w:eastAsia="メイリオ" w:hAnsi="メイリオ" w:hint="eastAsia"/>
          <w:b/>
          <w:bCs/>
        </w:rPr>
        <w:t>複製する</w:t>
      </w:r>
      <w:r w:rsidRPr="00F12EDC">
        <w:rPr>
          <w:rFonts w:ascii="メイリオ" w:eastAsia="メイリオ" w:hAnsi="メイリオ" w:hint="eastAsia"/>
        </w:rPr>
        <w:t>」をクリック</w:t>
      </w: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  <w:r w:rsidRPr="00F12EDC">
        <w:rPr>
          <w:rFonts w:ascii="メイリオ" w:eastAsia="メイリオ" w:hAnsi="メイリオ"/>
        </w:rPr>
        <w:drawing>
          <wp:inline distT="0" distB="0" distL="0" distR="0">
            <wp:extent cx="3271838" cy="2862858"/>
            <wp:effectExtent l="0" t="0" r="5080" b="0"/>
            <wp:docPr id="19" name="図 19" descr="https://www.kunihikokaneko.com/cc/office/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kunihikokaneko.com/cc/office/30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755" cy="28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EDC" w:rsidRP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</w:p>
    <w:p w:rsidR="00F12EDC" w:rsidRPr="00F12EDC" w:rsidRDefault="00F12EDC" w:rsidP="00F12EDC">
      <w:pPr>
        <w:numPr>
          <w:ilvl w:val="0"/>
          <w:numId w:val="3"/>
        </w:num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  <w:r w:rsidRPr="00F12EDC">
        <w:rPr>
          <w:rFonts w:ascii="メイリオ" w:eastAsia="メイリオ" w:hAnsi="メイリオ" w:hint="eastAsia"/>
        </w:rPr>
        <w:t>画面が切り替わる</w:t>
      </w: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  <w:r w:rsidRPr="00F12EDC">
        <w:rPr>
          <w:rFonts w:ascii="メイリオ" w:eastAsia="メイリオ" w:hAnsi="メイリオ"/>
        </w:rPr>
        <w:drawing>
          <wp:inline distT="0" distB="0" distL="0" distR="0">
            <wp:extent cx="3162300" cy="2767013"/>
            <wp:effectExtent l="0" t="0" r="0" b="0"/>
            <wp:docPr id="18" name="図 18" descr="https://www.kunihikokaneko.com/cc/office/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kunihikokaneko.com/cc/office/3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106" cy="277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EDC" w:rsidRP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</w:p>
    <w:p w:rsidR="00F12EDC" w:rsidRPr="00F12EDC" w:rsidRDefault="00F12EDC" w:rsidP="00F12EDC">
      <w:pPr>
        <w:numPr>
          <w:ilvl w:val="0"/>
          <w:numId w:val="3"/>
        </w:num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  <w:r w:rsidRPr="00F12EDC">
        <w:rPr>
          <w:rFonts w:ascii="メイリオ" w:eastAsia="メイリオ" w:hAnsi="メイリオ" w:hint="eastAsia"/>
        </w:rPr>
        <w:lastRenderedPageBreak/>
        <w:t>この画面で、書き換えるのは簡単</w:t>
      </w: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  <w:r w:rsidRPr="00F12EDC">
        <w:rPr>
          <w:rFonts w:ascii="メイリオ" w:eastAsia="メイリオ" w:hAnsi="メイリオ"/>
        </w:rPr>
        <w:drawing>
          <wp:inline distT="0" distB="0" distL="0" distR="0">
            <wp:extent cx="3019425" cy="2641997"/>
            <wp:effectExtent l="0" t="0" r="0" b="6350"/>
            <wp:docPr id="17" name="図 17" descr="https://www.kunihikokaneko.com/cc/office/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kunihikokaneko.com/cc/office/3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121" cy="264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</w:p>
    <w:p w:rsidR="00F12EDC" w:rsidRPr="00F12EDC" w:rsidRDefault="00F12EDC" w:rsidP="00F12EDC">
      <w:pPr>
        <w:numPr>
          <w:ilvl w:val="0"/>
          <w:numId w:val="3"/>
        </w:num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  <w:r w:rsidRPr="00F12EDC">
        <w:rPr>
          <w:rFonts w:ascii="メイリオ" w:eastAsia="メイリオ" w:hAnsi="メイリオ" w:hint="eastAsia"/>
        </w:rPr>
        <w:t>設定を必ず確認しておく</w:t>
      </w:r>
    </w:p>
    <w:p w:rsidR="00F12EDC" w:rsidRP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  <w:r w:rsidRPr="00F12EDC">
        <w:rPr>
          <w:rFonts w:ascii="メイリオ" w:eastAsia="メイリオ" w:hAnsi="メイリオ"/>
        </w:rPr>
        <w:drawing>
          <wp:inline distT="0" distB="0" distL="0" distR="0">
            <wp:extent cx="3043238" cy="2538337"/>
            <wp:effectExtent l="0" t="0" r="5080" b="0"/>
            <wp:docPr id="16" name="図 16" descr="https://www.kunihikokaneko.com/cc/office/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kunihikokaneko.com/cc/office/33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191" cy="254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  <w:r w:rsidRPr="00F12EDC">
        <w:rPr>
          <w:rFonts w:ascii="メイリオ" w:eastAsia="メイリオ" w:hAnsi="メイリオ"/>
        </w:rPr>
        <w:lastRenderedPageBreak/>
        <w:drawing>
          <wp:inline distT="0" distB="0" distL="0" distR="0">
            <wp:extent cx="3286867" cy="4795838"/>
            <wp:effectExtent l="0" t="0" r="8890" b="5080"/>
            <wp:docPr id="15" name="図 15" descr="https://www.kunihikokaneko.com/cc/office/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kunihikokaneko.com/cc/office/34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59" cy="479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EDC" w:rsidRP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</w:p>
    <w:p w:rsidR="00F12EDC" w:rsidRPr="00F12EDC" w:rsidRDefault="00F12EDC" w:rsidP="00F12EDC">
      <w:pPr>
        <w:numPr>
          <w:ilvl w:val="0"/>
          <w:numId w:val="3"/>
        </w:num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  <w:r w:rsidRPr="00F12EDC">
        <w:rPr>
          <w:rFonts w:ascii="メイリオ" w:eastAsia="メイリオ" w:hAnsi="メイリオ" w:hint="eastAsia"/>
        </w:rPr>
        <w:t>以上終わったら、「</w:t>
      </w:r>
      <w:r w:rsidRPr="00F12EDC">
        <w:rPr>
          <w:rFonts w:ascii="メイリオ" w:eastAsia="メイリオ" w:hAnsi="メイリオ" w:hint="eastAsia"/>
          <w:b/>
          <w:bCs/>
        </w:rPr>
        <w:t>プレビュー</w:t>
      </w:r>
      <w:r w:rsidRPr="00F12EDC">
        <w:rPr>
          <w:rFonts w:ascii="メイリオ" w:eastAsia="メイリオ" w:hAnsi="メイリオ" w:hint="eastAsia"/>
        </w:rPr>
        <w:t>」をクリックして、確認できる。</w:t>
      </w:r>
    </w:p>
    <w:p w:rsidR="00F12EDC" w:rsidRP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  <w:r w:rsidRPr="00F12EDC">
        <w:rPr>
          <w:rFonts w:ascii="メイリオ" w:eastAsia="メイリオ" w:hAnsi="メイリオ" w:hint="eastAsia"/>
        </w:rPr>
        <w:t>ここで、フォーム回答者にどのように見えるかを事前確認できる</w:t>
      </w:r>
    </w:p>
    <w:p w:rsidR="00F12EDC" w:rsidRP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  <w:r w:rsidRPr="00F12EDC">
        <w:rPr>
          <w:rFonts w:ascii="メイリオ" w:eastAsia="メイリオ" w:hAnsi="メイリオ"/>
        </w:rPr>
        <w:drawing>
          <wp:inline distT="0" distB="0" distL="0" distR="0">
            <wp:extent cx="3295650" cy="2816282"/>
            <wp:effectExtent l="0" t="0" r="0" b="3175"/>
            <wp:docPr id="14" name="図 14" descr="https://www.kunihikokaneko.com/cc/office/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kunihikokaneko.com/cc/office/35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111" cy="282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</w:p>
    <w:p w:rsidR="00F12EDC" w:rsidRP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  <w:r w:rsidRPr="00F12EDC">
        <w:rPr>
          <w:rFonts w:ascii="メイリオ" w:eastAsia="メイリオ" w:hAnsi="メイリオ" w:hint="eastAsia"/>
        </w:rPr>
        <w:lastRenderedPageBreak/>
        <w:t>画面が、プレビューの画面に変わる。</w:t>
      </w: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  <w:r w:rsidRPr="00F12EDC">
        <w:rPr>
          <w:rFonts w:ascii="メイリオ" w:eastAsia="メイリオ" w:hAnsi="メイリオ"/>
        </w:rPr>
        <w:drawing>
          <wp:inline distT="0" distB="0" distL="0" distR="0">
            <wp:extent cx="3138488" cy="3117089"/>
            <wp:effectExtent l="0" t="0" r="5080" b="7620"/>
            <wp:docPr id="13" name="図 13" descr="https://www.kunihikokaneko.com/cc/office/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kunihikokaneko.com/cc/office/37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700" cy="312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EDC" w:rsidRP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</w:p>
    <w:p w:rsidR="00F12EDC" w:rsidRP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  <w:r w:rsidRPr="00F12EDC">
        <w:rPr>
          <w:rFonts w:ascii="メイリオ" w:eastAsia="メイリオ" w:hAnsi="メイリオ" w:hint="eastAsia"/>
        </w:rPr>
        <w:t>※　この画面で「</w:t>
      </w:r>
      <w:r w:rsidRPr="00F12EDC">
        <w:rPr>
          <w:rFonts w:ascii="メイリオ" w:eastAsia="メイリオ" w:hAnsi="メイリオ" w:hint="eastAsia"/>
          <w:b/>
          <w:bCs/>
        </w:rPr>
        <w:t>送信</w:t>
      </w:r>
      <w:r w:rsidRPr="00F12EDC">
        <w:rPr>
          <w:rFonts w:ascii="メイリオ" w:eastAsia="メイリオ" w:hAnsi="メイリオ" w:hint="eastAsia"/>
        </w:rPr>
        <w:t>」をクリックすると、フォーム回答の動作テストができる</w:t>
      </w: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  <w:r w:rsidRPr="00F12EDC">
        <w:rPr>
          <w:rFonts w:ascii="メイリオ" w:eastAsia="メイリオ" w:hAnsi="メイリオ"/>
        </w:rPr>
        <w:drawing>
          <wp:inline distT="0" distB="0" distL="0" distR="0">
            <wp:extent cx="3140853" cy="3119438"/>
            <wp:effectExtent l="0" t="0" r="2540" b="5080"/>
            <wp:docPr id="12" name="図 12" descr="https://www.kunihikokaneko.com/cc/office/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kunihikokaneko.com/cc/office/38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810" cy="312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EDC" w:rsidRP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</w:p>
    <w:p w:rsidR="00F12EDC" w:rsidRP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  <w:r w:rsidRPr="00F12EDC">
        <w:rPr>
          <w:rFonts w:ascii="メイリオ" w:eastAsia="メイリオ" w:hAnsi="メイリオ" w:hint="eastAsia"/>
        </w:rPr>
        <w:t>※ 確認が終わったら、右上の「</w:t>
      </w:r>
      <w:r w:rsidRPr="00F12EDC">
        <w:rPr>
          <w:rFonts w:ascii="メイリオ" w:eastAsia="メイリオ" w:hAnsi="メイリオ" w:hint="eastAsia"/>
          <w:b/>
          <w:bCs/>
        </w:rPr>
        <w:t>戻る</w:t>
      </w:r>
      <w:r w:rsidRPr="00F12EDC">
        <w:rPr>
          <w:rFonts w:ascii="メイリオ" w:eastAsia="メイリオ" w:hAnsi="メイリオ" w:hint="eastAsia"/>
        </w:rPr>
        <w:t>」をクリックして戻る</w:t>
      </w:r>
    </w:p>
    <w:p w:rsidR="00F12EDC" w:rsidRP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  <w:r w:rsidRPr="00F12EDC">
        <w:rPr>
          <w:rFonts w:ascii="メイリオ" w:eastAsia="メイリオ" w:hAnsi="メイリオ"/>
        </w:rPr>
        <w:drawing>
          <wp:inline distT="0" distB="0" distL="0" distR="0">
            <wp:extent cx="2214563" cy="1263308"/>
            <wp:effectExtent l="0" t="0" r="0" b="0"/>
            <wp:docPr id="11" name="図 11" descr="https://www.kunihikokaneko.com/cc/office/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kunihikokaneko.com/cc/office/39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8" cy="127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EDC" w:rsidRPr="00F12EDC" w:rsidRDefault="00F12EDC" w:rsidP="00F12EDC">
      <w:pPr>
        <w:numPr>
          <w:ilvl w:val="0"/>
          <w:numId w:val="3"/>
        </w:num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  <w:r w:rsidRPr="00F12EDC">
        <w:rPr>
          <w:rFonts w:ascii="メイリオ" w:eastAsia="メイリオ" w:hAnsi="メイリオ" w:hint="eastAsia"/>
          <w:b/>
          <w:bCs/>
        </w:rPr>
        <w:lastRenderedPageBreak/>
        <w:t>フォームの送信</w:t>
      </w:r>
      <w:r w:rsidRPr="00F12EDC">
        <w:rPr>
          <w:rFonts w:ascii="メイリオ" w:eastAsia="メイリオ" w:hAnsi="メイリオ" w:hint="eastAsia"/>
        </w:rPr>
        <w:t>は、次の画面で行う</w:t>
      </w:r>
    </w:p>
    <w:p w:rsidR="00F12EDC" w:rsidRP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 w:hint="eastAsia"/>
        </w:rPr>
      </w:pPr>
      <w:r w:rsidRPr="00F12EDC">
        <w:rPr>
          <w:rFonts w:ascii="メイリオ" w:eastAsia="メイリオ" w:hAnsi="メイリオ"/>
        </w:rPr>
        <w:drawing>
          <wp:inline distT="0" distB="0" distL="0" distR="0">
            <wp:extent cx="3024188" cy="1745781"/>
            <wp:effectExtent l="0" t="0" r="5080" b="6985"/>
            <wp:docPr id="2" name="図 2" descr="https://www.kunihikokaneko.com/cc/office/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kunihikokaneko.com/cc/office/40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373" cy="175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  <w:r w:rsidRPr="00F12EDC">
        <w:rPr>
          <w:rFonts w:ascii="メイリオ" w:eastAsia="メイリオ" w:hAnsi="メイリオ" w:hint="eastAsia"/>
        </w:rPr>
        <w:t xml:space="preserve">※ 「送信」をクリックすると、フォーム回答の動作テストできる </w:t>
      </w:r>
    </w:p>
    <w:p w:rsidR="000E22E3" w:rsidRPr="00F12EDC" w:rsidRDefault="00F12EDC" w:rsidP="00F12EDC">
      <w:pPr>
        <w:snapToGrid w:val="0"/>
        <w:ind w:left="210" w:hangingChars="100" w:hanging="210"/>
        <w:contextualSpacing/>
        <w:rPr>
          <w:rFonts w:ascii="メイリオ" w:eastAsia="メイリオ" w:hAnsi="メイリオ"/>
        </w:rPr>
      </w:pPr>
      <w:r w:rsidRPr="00F12EDC">
        <w:rPr>
          <w:rFonts w:ascii="メイリオ" w:eastAsia="メイリオ" w:hAnsi="メイリオ" w:hint="eastAsia"/>
        </w:rPr>
        <w:t>※ 確認が終わったら、右上の「戻る」をクリックして戻る</w:t>
      </w:r>
    </w:p>
    <w:p w:rsidR="00DF2E6E" w:rsidRPr="004F67EB" w:rsidRDefault="00DF2E6E" w:rsidP="004F67EB">
      <w:pPr>
        <w:widowControl/>
        <w:snapToGrid w:val="0"/>
        <w:ind w:left="320" w:hangingChars="100" w:hanging="320"/>
        <w:contextualSpacing/>
        <w:jc w:val="left"/>
        <w:rPr>
          <w:rFonts w:ascii="メイリオ" w:eastAsia="メイリオ" w:hAnsi="メイリオ" w:cs="Segoe UI" w:hint="eastAsia"/>
          <w:b/>
          <w:sz w:val="32"/>
        </w:rPr>
      </w:pPr>
    </w:p>
    <w:sectPr w:rsidR="00DF2E6E" w:rsidRPr="004F67EB" w:rsidSect="00F12EDC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1C6F0A"/>
    <w:multiLevelType w:val="multilevel"/>
    <w:tmpl w:val="312E1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1C66E66"/>
    <w:multiLevelType w:val="multilevel"/>
    <w:tmpl w:val="2AD0D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5A65A15"/>
    <w:multiLevelType w:val="multilevel"/>
    <w:tmpl w:val="1F683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E6E"/>
    <w:rsid w:val="000E22E3"/>
    <w:rsid w:val="00250D14"/>
    <w:rsid w:val="004F67EB"/>
    <w:rsid w:val="00614785"/>
    <w:rsid w:val="00D07388"/>
    <w:rsid w:val="00DF2E6E"/>
    <w:rsid w:val="00E74F1C"/>
    <w:rsid w:val="00F12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CB6E6B7"/>
  <w15:chartTrackingRefBased/>
  <w15:docId w15:val="{3B0A0A03-9A07-40A5-8E4D-2CBE6526A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12ED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088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hyperlink" Target="https://portal.office.com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金子　邦彦</dc:creator>
  <cp:keywords/>
  <dc:description/>
  <cp:lastModifiedBy>user</cp:lastModifiedBy>
  <cp:revision>2</cp:revision>
  <dcterms:created xsi:type="dcterms:W3CDTF">2019-03-28T04:52:00Z</dcterms:created>
  <dcterms:modified xsi:type="dcterms:W3CDTF">2019-03-28T04:52:00Z</dcterms:modified>
</cp:coreProperties>
</file>